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41E0" w14:textId="43CEB971" w:rsidR="00D02E1C" w:rsidRPr="005C170F" w:rsidRDefault="00D02E1C" w:rsidP="00D02E1C">
      <w:pPr>
        <w:rPr>
          <w:rFonts w:ascii="Garamond" w:hAnsi="Garamond"/>
          <w:b/>
          <w:bCs/>
          <w:sz w:val="28"/>
          <w:szCs w:val="28"/>
        </w:rPr>
      </w:pPr>
      <w:r w:rsidRPr="005C170F">
        <w:rPr>
          <w:rFonts w:ascii="Garamond" w:hAnsi="Garamond"/>
          <w:b/>
          <w:bCs/>
          <w:sz w:val="28"/>
          <w:szCs w:val="28"/>
        </w:rPr>
        <w:t>Title: Abigail Adams: One of America’s Forgotten Founders</w:t>
      </w:r>
    </w:p>
    <w:p w14:paraId="382CF5F2" w14:textId="77145023" w:rsidR="00D02E1C" w:rsidRPr="00D02E1C" w:rsidRDefault="00D02E1C" w:rsidP="00D02E1C">
      <w:pPr>
        <w:rPr>
          <w:rFonts w:ascii="Garamond" w:hAnsi="Garamond"/>
        </w:rPr>
      </w:pPr>
      <w:r w:rsidRPr="00D02E1C">
        <w:rPr>
          <w:rFonts w:ascii="Garamond" w:hAnsi="Garamond"/>
        </w:rPr>
        <w:t xml:space="preserve">Abigail Adams was a remarkable woman who lived during the early days of America's history. She was born on November 11, 1744, in Weymouth, Massachusetts. Abigail had a strong and independent spirit, and she became one of the most influential First Ladies of the United States. </w:t>
      </w:r>
    </w:p>
    <w:p w14:paraId="56C2C0E3" w14:textId="69B19E02" w:rsidR="00D02E1C" w:rsidRPr="00D02E1C" w:rsidRDefault="00D02E1C" w:rsidP="00D02E1C">
      <w:pPr>
        <w:rPr>
          <w:rFonts w:ascii="Garamond" w:hAnsi="Garamond"/>
        </w:rPr>
      </w:pPr>
      <w:r w:rsidRPr="00D02E1C">
        <w:rPr>
          <w:rFonts w:ascii="Garamond" w:hAnsi="Garamond"/>
        </w:rPr>
        <w:t>Abigail grew up in a loving family who valued education. Although girls at the time were not usually given the same opportunities to learn as boys, Abigail's parents believed in her abilities and encouraged her to study. She read many books and became very knowledgeable.</w:t>
      </w:r>
    </w:p>
    <w:p w14:paraId="705EB880" w14:textId="77E8921E" w:rsidR="00D02E1C" w:rsidRPr="00D02E1C" w:rsidRDefault="00D02E1C" w:rsidP="00D02E1C">
      <w:pPr>
        <w:rPr>
          <w:rFonts w:ascii="Garamond" w:hAnsi="Garamond"/>
        </w:rPr>
      </w:pPr>
      <w:r w:rsidRPr="00D02E1C">
        <w:rPr>
          <w:rFonts w:ascii="Garamond" w:hAnsi="Garamond"/>
        </w:rPr>
        <w:t>At the age of 20, Abigail married John Adams, a bright young lawyer who later became the second President of the United States. They had a happy and loving marriage, filled with respect and admiration for each other. Together, they had five children, and Abigail was a devoted and caring mother.</w:t>
      </w:r>
    </w:p>
    <w:p w14:paraId="1873B31C" w14:textId="5BC4771B" w:rsidR="00D02E1C" w:rsidRPr="00D02E1C" w:rsidRDefault="00D02E1C" w:rsidP="00D02E1C">
      <w:pPr>
        <w:rPr>
          <w:rFonts w:ascii="Garamond" w:hAnsi="Garamond"/>
        </w:rPr>
      </w:pPr>
      <w:r w:rsidRPr="00D02E1C">
        <w:rPr>
          <w:rFonts w:ascii="Garamond" w:hAnsi="Garamond"/>
        </w:rPr>
        <w:t>As John Adams became more involved in politics, Abigail supported him every step of the way. She offered him valuable advice and shared her opinions on important issues. Abigail was John's confidante, and he often sought her wise counsel on political matters.</w:t>
      </w:r>
    </w:p>
    <w:p w14:paraId="4C6D3E22" w14:textId="613CB939" w:rsidR="00D02E1C" w:rsidRPr="00D02E1C" w:rsidRDefault="00D02E1C" w:rsidP="00D02E1C">
      <w:pPr>
        <w:rPr>
          <w:rFonts w:ascii="Garamond" w:hAnsi="Garamond"/>
        </w:rPr>
      </w:pPr>
      <w:r w:rsidRPr="00D02E1C">
        <w:rPr>
          <w:rFonts w:ascii="Garamond" w:hAnsi="Garamond"/>
        </w:rPr>
        <w:t>One of the most remarkable aspects of Abigail's life was her extensive correspondence with her husband. They exchanged hundreds of letters when they were apart due to John's political duties. In these letters, Abigail expressed her thoughts on various matters, including women's rights, education, and the importance of freedom for all.</w:t>
      </w:r>
    </w:p>
    <w:p w14:paraId="6E5EA3EB" w14:textId="03105FE3" w:rsidR="00D02E1C" w:rsidRPr="00D02E1C" w:rsidRDefault="00D02E1C" w:rsidP="00D02E1C">
      <w:pPr>
        <w:rPr>
          <w:rFonts w:ascii="Garamond" w:hAnsi="Garamond"/>
        </w:rPr>
      </w:pPr>
      <w:r w:rsidRPr="00D02E1C">
        <w:rPr>
          <w:rFonts w:ascii="Garamond" w:hAnsi="Garamond"/>
        </w:rPr>
        <w:t>When John Adams became the President in 1797, Abigail became the First Lady of the United States. She used her position to advocate for women's rights and the education of women. Abigail believed that women should have more opportunities to learn and be active participants in society.</w:t>
      </w:r>
    </w:p>
    <w:p w14:paraId="200A2A0B" w14:textId="5F306689" w:rsidR="00D02E1C" w:rsidRPr="00D02E1C" w:rsidRDefault="00D02E1C" w:rsidP="00D02E1C">
      <w:pPr>
        <w:rPr>
          <w:rFonts w:ascii="Garamond" w:hAnsi="Garamond"/>
        </w:rPr>
      </w:pPr>
      <w:r w:rsidRPr="00D02E1C">
        <w:rPr>
          <w:rFonts w:ascii="Garamond" w:hAnsi="Garamond"/>
        </w:rPr>
        <w:t>Abigail was deeply opposed to slavery and spoke out against it. She believed that all people should be free and treated with respect, regardless of their race or background. Abigail was a woman ahead of her time, advocating for equality and justice for everyone.</w:t>
      </w:r>
    </w:p>
    <w:p w14:paraId="513716AD" w14:textId="41A76CAE" w:rsidR="00D02E1C" w:rsidRPr="00D02E1C" w:rsidRDefault="00D02E1C" w:rsidP="00D02E1C">
      <w:pPr>
        <w:rPr>
          <w:rFonts w:ascii="Garamond" w:hAnsi="Garamond"/>
        </w:rPr>
      </w:pPr>
      <w:r w:rsidRPr="00D02E1C">
        <w:rPr>
          <w:rFonts w:ascii="Garamond" w:hAnsi="Garamond"/>
        </w:rPr>
        <w:t>Abigail Adams' legacy lives on as a trailblazer for women's rights and education. Her letters are still read and studied today, providing valuable insights into the early days of America and the important role women played behind the scenes. Abigail's determination, intelligence, and compassionate nature continue to inspire people around the world.</w:t>
      </w:r>
    </w:p>
    <w:p w14:paraId="789FBD90" w14:textId="59BAB568" w:rsidR="00041590" w:rsidRDefault="00D02E1C" w:rsidP="00D02E1C">
      <w:pPr>
        <w:rPr>
          <w:rFonts w:ascii="Garamond" w:hAnsi="Garamond"/>
        </w:rPr>
      </w:pPr>
      <w:r w:rsidRPr="00D02E1C">
        <w:rPr>
          <w:rFonts w:ascii="Garamond" w:hAnsi="Garamond"/>
        </w:rPr>
        <w:t>Abigail Adams was a truly extraordinary woman who made a lasting impact on American history. From her early days as a young girl with a thirst for knowledge to her influential role as the First Lady, Abigail's life is a testament to the power of courage and determination. She will always be remembered as a woman who fought for what she believed in and helped shape the United States into the nation it is today.</w:t>
      </w:r>
    </w:p>
    <w:p w14:paraId="081B02CF" w14:textId="7C4CD5B9" w:rsidR="00D02E1C" w:rsidRPr="0026461E" w:rsidRDefault="0026461E" w:rsidP="00D02E1C">
      <w:pPr>
        <w:rPr>
          <w:rFonts w:ascii="Garamond" w:hAnsi="Garamond"/>
          <w:b/>
          <w:bCs/>
          <w:sz w:val="32"/>
          <w:szCs w:val="32"/>
        </w:rPr>
      </w:pPr>
      <w:r>
        <w:rPr>
          <w:rFonts w:ascii="Garamond" w:hAnsi="Garamond"/>
          <w:noProof/>
        </w:rPr>
        <mc:AlternateContent>
          <mc:Choice Requires="wps">
            <w:drawing>
              <wp:anchor distT="0" distB="0" distL="114300" distR="114300" simplePos="0" relativeHeight="251660288" behindDoc="0" locked="0" layoutInCell="1" allowOverlap="1" wp14:anchorId="2AB01EAF" wp14:editId="17252829">
                <wp:simplePos x="0" y="0"/>
                <wp:positionH relativeFrom="column">
                  <wp:posOffset>2996648</wp:posOffset>
                </wp:positionH>
                <wp:positionV relativeFrom="paragraph">
                  <wp:posOffset>103312</wp:posOffset>
                </wp:positionV>
                <wp:extent cx="4154556" cy="3076161"/>
                <wp:effectExtent l="0" t="0" r="17780" b="1038860"/>
                <wp:wrapNone/>
                <wp:docPr id="368186732" name="Rectangle: Rounded Corners 1"/>
                <wp:cNvGraphicFramePr/>
                <a:graphic xmlns:a="http://schemas.openxmlformats.org/drawingml/2006/main">
                  <a:graphicData uri="http://schemas.microsoft.com/office/word/2010/wordprocessingShape">
                    <wps:wsp>
                      <wps:cNvSpPr/>
                      <wps:spPr>
                        <a:xfrm>
                          <a:off x="0" y="0"/>
                          <a:ext cx="4154556" cy="3076161"/>
                        </a:xfrm>
                        <a:prstGeom prst="roundRect">
                          <a:avLst/>
                        </a:prstGeom>
                        <a:noFill/>
                        <a:ln>
                          <a:solidFill>
                            <a:schemeClr val="tx1"/>
                          </a:solidFill>
                        </a:ln>
                        <a:effectLst>
                          <a:outerShdw blurRad="152400" dist="317500" dir="5400000" sx="90000" sy="-19000" rotWithShape="0">
                            <a:prstClr val="black">
                              <a:alpha val="15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EB6E0" id="Rectangle: Rounded Corners 1" o:spid="_x0000_s1026" style="position:absolute;margin-left:235.95pt;margin-top:8.15pt;width:327.15pt;height:242.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Vw2QIAACgGAAAOAAAAZHJzL2Uyb0RvYy54bWysVFtP2zAUfp+0/2D5HdKUpoyKFFUgpkkI&#10;EGXi2XUcYs3x8Wynaffrd+xcWi5P0/qQnuNz/87l8mpXK7IV1knQOU1PJ5QIzaGQ+jWnP59vT75R&#10;4jzTBVOgRU73wtGr5dcvl61ZiClUoAphCTrRbtGanFbem0WSOF6JmrlTMEKjsARbM4+sfU0Ky1r0&#10;XqtkOpnMkxZsYSxw4Ry+3nRCuoz+y1Jw/1CWTniicoq5+fi18bsJ32R5yRavlplK8j4N9g9Z1Exq&#10;DDq6umGekcbKD65qyS04KP0phzqBspRcxBqwmnTyrpp1xYyItSA4zowwuf/nlt9v1+bRIgytcQuH&#10;ZKhiV9o6/GN+ZBfB2o9giZ0nHB9naTbLsjklHGVnk/N5Ok8DnMnB3FjnvwuoSSByaqHRxRO2JCLF&#10;tnfOd/qDXgip4VYqFduidHhwoGQR3iIT5kJcK0u2DDvqd0PIIy1MoLMUsf8YJZbSeGHXVdGSjWrs&#10;EytwWrPpbIJDUciQ3Vl6nnUcjkeGAvzh7GKlFz2JdZ6kgaHEgn+RvooNCsiECKGKMbONYvxXV6cy&#10;FevSTTFAHDlMsdeOeMGQW+SO0k4OTYmU3ysRQin9JEoiC0xuGoPEfTngwjgX2qedqGKF+Bh/tIgx&#10;o8PguUSgR9+9g7eYD7671vX6wbTLezTuQBnDdBm8NR4tYmTQfjSupQb7WWUKq+ojd/qY/hE0gdxA&#10;sX+0oUVxcp3htxJbc8ecf2QWtxv7hxfLP+CnVNDmFHqKkgrsn8/egz4uHUopafFa5NT9bpgVlKgf&#10;GtfxIp3N0K2PzCw7n4YZOZZsjiW6qa8BxzfF+TI8kkHfq4EsLdQveNhWISqKmOYYO6fc24G59t0V&#10;w9PIxWoV1fCkGObv9Nrw4DygGsbseffCrOmX0OP+3sNwWdji3Rp2usFSw6rxUMq4owdce7zxHMXB&#10;6U9nuHfHfNQ6HPjlXwAAAP//AwBQSwMEFAAGAAgAAAAhAPSHq6fcAAAACwEAAA8AAABkcnMvZG93&#10;bnJldi54bWxMj8tOwzAQRfdI/IM1SOyonRDSksapCBJLFqR8gBtPkwg/otht3b9nuoLl6F6de6be&#10;JWvYGZcweSchWwlg6HqvJzdI+N5/PG2AhaicVsY7lHDFALvm/q5WlfYX94XnLg6MIC5USsIY41xx&#10;HvoRrQorP6Oj7OgXqyKdy8D1oi4Et4bnQpTcqsnRwqhmfB+x/+lOVsJLlwrhjR8/zZW37aZoSS9J&#10;+fiQ3rbAIqb4V4abPqlDQ04Hf3I6MCOhWGevVKWgfAZ2K2R5mQM7EF6INfCm5v9/aH4BAAD//wMA&#10;UEsBAi0AFAAGAAgAAAAhALaDOJL+AAAA4QEAABMAAAAAAAAAAAAAAAAAAAAAAFtDb250ZW50X1R5&#10;cGVzXS54bWxQSwECLQAUAAYACAAAACEAOP0h/9YAAACUAQAACwAAAAAAAAAAAAAAAAAvAQAAX3Jl&#10;bHMvLnJlbHNQSwECLQAUAAYACAAAACEAqyylcNkCAAAoBgAADgAAAAAAAAAAAAAAAAAuAgAAZHJz&#10;L2Uyb0RvYy54bWxQSwECLQAUAAYACAAAACEA9Ierp9wAAAALAQAADwAAAAAAAAAAAAAAAAAzBQAA&#10;ZHJzL2Rvd25yZXYueG1sUEsFBgAAAAAEAAQA8wAAADwGAAAAAA==&#10;" filled="f" strokecolor="black [3213]" strokeweight="1pt">
                <v:stroke joinstyle="miter"/>
                <v:shadow on="t" type="perspective" color="black" opacity="9830f" origin=",.5" offset="0,25pt" matrix="58982f,,,-12452f"/>
              </v:roundrect>
            </w:pict>
          </mc:Fallback>
        </mc:AlternateContent>
      </w:r>
      <w:r w:rsidRPr="00D02E1C">
        <w:rPr>
          <w:rFonts w:ascii="Garamond" w:hAnsi="Garamond"/>
          <w:noProof/>
        </w:rPr>
        <mc:AlternateContent>
          <mc:Choice Requires="wps">
            <w:drawing>
              <wp:anchor distT="45720" distB="45720" distL="114300" distR="114300" simplePos="0" relativeHeight="251659264" behindDoc="1" locked="0" layoutInCell="1" allowOverlap="1" wp14:anchorId="5AE54D72" wp14:editId="20988CF4">
                <wp:simplePos x="0" y="0"/>
                <wp:positionH relativeFrom="column">
                  <wp:posOffset>54610</wp:posOffset>
                </wp:positionH>
                <wp:positionV relativeFrom="paragraph">
                  <wp:posOffset>301294</wp:posOffset>
                </wp:positionV>
                <wp:extent cx="2767965" cy="2683510"/>
                <wp:effectExtent l="0" t="0" r="13335" b="21590"/>
                <wp:wrapTight wrapText="bothSides">
                  <wp:wrapPolygon edited="0">
                    <wp:start x="0" y="0"/>
                    <wp:lineTo x="0" y="21620"/>
                    <wp:lineTo x="21555" y="21620"/>
                    <wp:lineTo x="215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2683510"/>
                        </a:xfrm>
                        <a:prstGeom prst="rect">
                          <a:avLst/>
                        </a:prstGeom>
                        <a:solidFill>
                          <a:srgbClr val="FFFFFF"/>
                        </a:solidFill>
                        <a:ln w="9525">
                          <a:solidFill>
                            <a:srgbClr val="000000"/>
                          </a:solidFill>
                          <a:miter lim="800000"/>
                          <a:headEnd/>
                          <a:tailEnd/>
                        </a:ln>
                      </wps:spPr>
                      <wps:txbx>
                        <w:txbxContent>
                          <w:p w14:paraId="318A04A5" w14:textId="7F2A5BD6" w:rsidR="00D02E1C" w:rsidRPr="0026461E" w:rsidRDefault="00D02E1C">
                            <w:pPr>
                              <w:rPr>
                                <w:rFonts w:ascii="Garamond" w:hAnsi="Garamond"/>
                                <w:sz w:val="24"/>
                                <w:szCs w:val="24"/>
                              </w:rPr>
                            </w:pPr>
                            <w:r w:rsidRPr="0026461E">
                              <w:rPr>
                                <w:rFonts w:ascii="Garamond" w:hAnsi="Garamond"/>
                                <w:sz w:val="24"/>
                                <w:szCs w:val="24"/>
                              </w:rPr>
                              <w:t xml:space="preserve">Create a sign posted at an important place that explains </w:t>
                            </w:r>
                            <w:r w:rsidR="007B1A7D">
                              <w:rPr>
                                <w:rFonts w:ascii="Garamond" w:hAnsi="Garamond"/>
                                <w:sz w:val="24"/>
                                <w:szCs w:val="24"/>
                              </w:rPr>
                              <w:t xml:space="preserve">the importance of </w:t>
                            </w:r>
                            <w:r w:rsidRPr="0026461E">
                              <w:rPr>
                                <w:rFonts w:ascii="Garamond" w:hAnsi="Garamond"/>
                                <w:sz w:val="24"/>
                                <w:szCs w:val="24"/>
                              </w:rPr>
                              <w:t>what happened here.</w:t>
                            </w:r>
                          </w:p>
                          <w:p w14:paraId="61CAB7C0" w14:textId="2BDE83F8" w:rsidR="00D02E1C" w:rsidRPr="0026461E" w:rsidRDefault="00D02E1C">
                            <w:pPr>
                              <w:rPr>
                                <w:rFonts w:ascii="Garamond" w:hAnsi="Garamond"/>
                                <w:sz w:val="24"/>
                                <w:szCs w:val="24"/>
                              </w:rPr>
                            </w:pPr>
                            <w:r w:rsidRPr="0026461E">
                              <w:rPr>
                                <w:rFonts w:ascii="Garamond" w:hAnsi="Garamond"/>
                                <w:sz w:val="24"/>
                                <w:szCs w:val="24"/>
                              </w:rPr>
                              <w:t>Your marker should:</w:t>
                            </w:r>
                          </w:p>
                          <w:p w14:paraId="5D8A3C62" w14:textId="5C32F4C0" w:rsidR="00D02E1C" w:rsidRPr="0026461E" w:rsidRDefault="00D02E1C" w:rsidP="00D02E1C">
                            <w:pPr>
                              <w:pStyle w:val="ListParagraph"/>
                              <w:numPr>
                                <w:ilvl w:val="0"/>
                                <w:numId w:val="1"/>
                              </w:numPr>
                              <w:rPr>
                                <w:rFonts w:ascii="Garamond" w:hAnsi="Garamond"/>
                                <w:sz w:val="24"/>
                                <w:szCs w:val="24"/>
                              </w:rPr>
                            </w:pPr>
                            <w:r w:rsidRPr="0026461E">
                              <w:rPr>
                                <w:rFonts w:ascii="Garamond" w:hAnsi="Garamond"/>
                                <w:sz w:val="24"/>
                                <w:szCs w:val="24"/>
                              </w:rPr>
                              <w:t>Have a title</w:t>
                            </w:r>
                          </w:p>
                          <w:p w14:paraId="397F95CC" w14:textId="4AC55753" w:rsidR="00D02E1C" w:rsidRPr="0026461E" w:rsidRDefault="00D02E1C" w:rsidP="00D02E1C">
                            <w:pPr>
                              <w:pStyle w:val="ListParagraph"/>
                              <w:numPr>
                                <w:ilvl w:val="0"/>
                                <w:numId w:val="1"/>
                              </w:numPr>
                              <w:rPr>
                                <w:rFonts w:ascii="Garamond" w:hAnsi="Garamond"/>
                                <w:sz w:val="24"/>
                                <w:szCs w:val="24"/>
                              </w:rPr>
                            </w:pPr>
                            <w:r w:rsidRPr="0026461E">
                              <w:rPr>
                                <w:rFonts w:ascii="Garamond" w:hAnsi="Garamond"/>
                                <w:sz w:val="24"/>
                                <w:szCs w:val="24"/>
                              </w:rPr>
                              <w:t xml:space="preserve">Include a simple drawing to represent </w:t>
                            </w:r>
                            <w:r w:rsidR="0026461E" w:rsidRPr="0026461E">
                              <w:rPr>
                                <w:rFonts w:ascii="Garamond" w:hAnsi="Garamond"/>
                                <w:sz w:val="24"/>
                                <w:szCs w:val="24"/>
                              </w:rPr>
                              <w:t>the person</w:t>
                            </w:r>
                          </w:p>
                          <w:p w14:paraId="04FFC375" w14:textId="70D0F4C5" w:rsidR="0026461E" w:rsidRPr="0026461E" w:rsidRDefault="0026461E" w:rsidP="00D02E1C">
                            <w:pPr>
                              <w:pStyle w:val="ListParagraph"/>
                              <w:numPr>
                                <w:ilvl w:val="0"/>
                                <w:numId w:val="1"/>
                              </w:numPr>
                              <w:rPr>
                                <w:rFonts w:ascii="Garamond" w:hAnsi="Garamond"/>
                                <w:sz w:val="24"/>
                                <w:szCs w:val="24"/>
                              </w:rPr>
                            </w:pPr>
                            <w:r w:rsidRPr="0026461E">
                              <w:rPr>
                                <w:rFonts w:ascii="Garamond" w:hAnsi="Garamond"/>
                                <w:sz w:val="24"/>
                                <w:szCs w:val="24"/>
                              </w:rPr>
                              <w:t xml:space="preserve">A paragraph to explain the person’s importance </w:t>
                            </w:r>
                          </w:p>
                          <w:p w14:paraId="2E18361B" w14:textId="522E74C2" w:rsidR="0026461E" w:rsidRPr="0026461E" w:rsidRDefault="0026461E" w:rsidP="00236DDE">
                            <w:pPr>
                              <w:pStyle w:val="ListParagraph"/>
                              <w:numPr>
                                <w:ilvl w:val="0"/>
                                <w:numId w:val="1"/>
                              </w:numPr>
                              <w:rPr>
                                <w:rFonts w:ascii="Garamond" w:hAnsi="Garamond"/>
                                <w:sz w:val="24"/>
                                <w:szCs w:val="24"/>
                              </w:rPr>
                            </w:pPr>
                            <w:r w:rsidRPr="0026461E">
                              <w:rPr>
                                <w:rFonts w:ascii="Garamond" w:hAnsi="Garamond"/>
                                <w:sz w:val="24"/>
                                <w:szCs w:val="24"/>
                              </w:rPr>
                              <w:t>Draw a meaningful border (patterns of small drawings that relate to the title) around the marker.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54D72" id="_x0000_t202" coordsize="21600,21600" o:spt="202" path="m,l,21600r21600,l21600,xe">
                <v:stroke joinstyle="miter"/>
                <v:path gradientshapeok="t" o:connecttype="rect"/>
              </v:shapetype>
              <v:shape id="Text Box 2" o:spid="_x0000_s1026" type="#_x0000_t202" style="position:absolute;margin-left:4.3pt;margin-top:23.7pt;width:217.95pt;height:21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NEQIAACAEAAAOAAAAZHJzL2Uyb0RvYy54bWysU9uO2yAQfa/Uf0C8N07cXK04q222qSpt&#10;L9K2H4AxjlGBoUBip1+/A85mo237UpUHxDDDYebMmfVNrxU5CuclmJJORmNKhOFQS7Mv6fdvuzdL&#10;SnxgpmYKjCjpSXh6s3n9at3ZQuTQgqqFIwhifNHZkrYh2CLLPG+FZn4EVhh0NuA0C2i6fVY71iG6&#10;Vlk+Hs+zDlxtHXDhPd7eDU66SfhNI3j40jReBKJKirmFtLu0V3HPNmtW7B2zreTnNNg/ZKGZNPjp&#10;BeqOBUYOTv4GpSV34KEJIw46g6aRXKQasJrJ+EU1Dy2zItWC5Hh7ocn/P1j++fhgvzoS+nfQYwNT&#10;Ed7eA//hiYFty8xe3DoHXStYjR9PImVZZ31xfhqp9oWPIFX3CWpsMjsESEB943RkBeskiI4NOF1I&#10;F30gHC/zxXyxms8o4ejL58u3s0lqS8aKp+fW+fBBgCbxUFKHXU3w7HjvQ0yHFU8h8TcPStY7qVQy&#10;3L7aKkeODBWwSytV8CJMGdKVdDXLZwMDf4UYp/UnCC0DSllJXdLlJYgVkbf3pk5CC0yq4YwpK3Mm&#10;MnI3sBj6qsfASGgF9QkpdTBIFkcMDy24X5R0KNeS+p8H5gQl6qPBtqwm02nUdzKms0WOhrv2VNce&#10;ZjhClTRQMhy3Ic1EJMzALbavkYnY50zOuaIME9/nkYk6v7ZT1PNgbx4BAAD//wMAUEsDBBQABgAI&#10;AAAAIQCcbe1X3QAAAAgBAAAPAAAAZHJzL2Rvd25yZXYueG1sTI/LTsMwEEX3SPyDNUhsELUBk5YQ&#10;p0JIINhBW8HWjadJhB/BdtPw90xXsJy5V2fOVMvJWTZiTH3wCq5mAhj6Jpjetwo266fLBbCUtTfa&#10;Bo8KfjDBsj49qXRpwsG/47jKLSOIT6VW0OU8lJynpkOn0ywM6Cnbheh0pjG23ER9ILiz/FqIgjvd&#10;e7rQ6QEfO2y+VnunYCFfxs/0evP20RQ7e5cv5uPzd1Tq/Gx6uAeWccp/ZTjqkzrU5LQNe28Ss8Qo&#10;qKhAziUwiqWUt8C2x4UQwOuK/3+g/gUAAP//AwBQSwECLQAUAAYACAAAACEAtoM4kv4AAADhAQAA&#10;EwAAAAAAAAAAAAAAAAAAAAAAW0NvbnRlbnRfVHlwZXNdLnhtbFBLAQItABQABgAIAAAAIQA4/SH/&#10;1gAAAJQBAAALAAAAAAAAAAAAAAAAAC8BAABfcmVscy8ucmVsc1BLAQItABQABgAIAAAAIQARvg0N&#10;EQIAACAEAAAOAAAAAAAAAAAAAAAAAC4CAABkcnMvZTJvRG9jLnhtbFBLAQItABQABgAIAAAAIQCc&#10;be1X3QAAAAgBAAAPAAAAAAAAAAAAAAAAAGsEAABkcnMvZG93bnJldi54bWxQSwUGAAAAAAQABADz&#10;AAAAdQUAAAAA&#10;">
                <v:textbox>
                  <w:txbxContent>
                    <w:p w14:paraId="318A04A5" w14:textId="7F2A5BD6" w:rsidR="00D02E1C" w:rsidRPr="0026461E" w:rsidRDefault="00D02E1C">
                      <w:pPr>
                        <w:rPr>
                          <w:rFonts w:ascii="Garamond" w:hAnsi="Garamond"/>
                          <w:sz w:val="24"/>
                          <w:szCs w:val="24"/>
                        </w:rPr>
                      </w:pPr>
                      <w:r w:rsidRPr="0026461E">
                        <w:rPr>
                          <w:rFonts w:ascii="Garamond" w:hAnsi="Garamond"/>
                          <w:sz w:val="24"/>
                          <w:szCs w:val="24"/>
                        </w:rPr>
                        <w:t xml:space="preserve">Create a sign posted at an important place that explains </w:t>
                      </w:r>
                      <w:r w:rsidR="007B1A7D">
                        <w:rPr>
                          <w:rFonts w:ascii="Garamond" w:hAnsi="Garamond"/>
                          <w:sz w:val="24"/>
                          <w:szCs w:val="24"/>
                        </w:rPr>
                        <w:t xml:space="preserve">the importance of </w:t>
                      </w:r>
                      <w:r w:rsidRPr="0026461E">
                        <w:rPr>
                          <w:rFonts w:ascii="Garamond" w:hAnsi="Garamond"/>
                          <w:sz w:val="24"/>
                          <w:szCs w:val="24"/>
                        </w:rPr>
                        <w:t>what happened here.</w:t>
                      </w:r>
                    </w:p>
                    <w:p w14:paraId="61CAB7C0" w14:textId="2BDE83F8" w:rsidR="00D02E1C" w:rsidRPr="0026461E" w:rsidRDefault="00D02E1C">
                      <w:pPr>
                        <w:rPr>
                          <w:rFonts w:ascii="Garamond" w:hAnsi="Garamond"/>
                          <w:sz w:val="24"/>
                          <w:szCs w:val="24"/>
                        </w:rPr>
                      </w:pPr>
                      <w:r w:rsidRPr="0026461E">
                        <w:rPr>
                          <w:rFonts w:ascii="Garamond" w:hAnsi="Garamond"/>
                          <w:sz w:val="24"/>
                          <w:szCs w:val="24"/>
                        </w:rPr>
                        <w:t>Your marker should:</w:t>
                      </w:r>
                    </w:p>
                    <w:p w14:paraId="5D8A3C62" w14:textId="5C32F4C0" w:rsidR="00D02E1C" w:rsidRPr="0026461E" w:rsidRDefault="00D02E1C" w:rsidP="00D02E1C">
                      <w:pPr>
                        <w:pStyle w:val="ListParagraph"/>
                        <w:numPr>
                          <w:ilvl w:val="0"/>
                          <w:numId w:val="1"/>
                        </w:numPr>
                        <w:rPr>
                          <w:rFonts w:ascii="Garamond" w:hAnsi="Garamond"/>
                          <w:sz w:val="24"/>
                          <w:szCs w:val="24"/>
                        </w:rPr>
                      </w:pPr>
                      <w:r w:rsidRPr="0026461E">
                        <w:rPr>
                          <w:rFonts w:ascii="Garamond" w:hAnsi="Garamond"/>
                          <w:sz w:val="24"/>
                          <w:szCs w:val="24"/>
                        </w:rPr>
                        <w:t>Have a title</w:t>
                      </w:r>
                    </w:p>
                    <w:p w14:paraId="397F95CC" w14:textId="4AC55753" w:rsidR="00D02E1C" w:rsidRPr="0026461E" w:rsidRDefault="00D02E1C" w:rsidP="00D02E1C">
                      <w:pPr>
                        <w:pStyle w:val="ListParagraph"/>
                        <w:numPr>
                          <w:ilvl w:val="0"/>
                          <w:numId w:val="1"/>
                        </w:numPr>
                        <w:rPr>
                          <w:rFonts w:ascii="Garamond" w:hAnsi="Garamond"/>
                          <w:sz w:val="24"/>
                          <w:szCs w:val="24"/>
                        </w:rPr>
                      </w:pPr>
                      <w:r w:rsidRPr="0026461E">
                        <w:rPr>
                          <w:rFonts w:ascii="Garamond" w:hAnsi="Garamond"/>
                          <w:sz w:val="24"/>
                          <w:szCs w:val="24"/>
                        </w:rPr>
                        <w:t xml:space="preserve">Include a simple drawing to represent </w:t>
                      </w:r>
                      <w:r w:rsidR="0026461E" w:rsidRPr="0026461E">
                        <w:rPr>
                          <w:rFonts w:ascii="Garamond" w:hAnsi="Garamond"/>
                          <w:sz w:val="24"/>
                          <w:szCs w:val="24"/>
                        </w:rPr>
                        <w:t>the person</w:t>
                      </w:r>
                    </w:p>
                    <w:p w14:paraId="04FFC375" w14:textId="70D0F4C5" w:rsidR="0026461E" w:rsidRPr="0026461E" w:rsidRDefault="0026461E" w:rsidP="00D02E1C">
                      <w:pPr>
                        <w:pStyle w:val="ListParagraph"/>
                        <w:numPr>
                          <w:ilvl w:val="0"/>
                          <w:numId w:val="1"/>
                        </w:numPr>
                        <w:rPr>
                          <w:rFonts w:ascii="Garamond" w:hAnsi="Garamond"/>
                          <w:sz w:val="24"/>
                          <w:szCs w:val="24"/>
                        </w:rPr>
                      </w:pPr>
                      <w:r w:rsidRPr="0026461E">
                        <w:rPr>
                          <w:rFonts w:ascii="Garamond" w:hAnsi="Garamond"/>
                          <w:sz w:val="24"/>
                          <w:szCs w:val="24"/>
                        </w:rPr>
                        <w:t xml:space="preserve">A paragraph to explain the person’s importance </w:t>
                      </w:r>
                    </w:p>
                    <w:p w14:paraId="2E18361B" w14:textId="522E74C2" w:rsidR="0026461E" w:rsidRPr="0026461E" w:rsidRDefault="0026461E" w:rsidP="00236DDE">
                      <w:pPr>
                        <w:pStyle w:val="ListParagraph"/>
                        <w:numPr>
                          <w:ilvl w:val="0"/>
                          <w:numId w:val="1"/>
                        </w:numPr>
                        <w:rPr>
                          <w:rFonts w:ascii="Garamond" w:hAnsi="Garamond"/>
                          <w:sz w:val="24"/>
                          <w:szCs w:val="24"/>
                        </w:rPr>
                      </w:pPr>
                      <w:r w:rsidRPr="0026461E">
                        <w:rPr>
                          <w:rFonts w:ascii="Garamond" w:hAnsi="Garamond"/>
                          <w:sz w:val="24"/>
                          <w:szCs w:val="24"/>
                        </w:rPr>
                        <w:t>Draw a meaningful border (patterns of small drawings that relate to the title) around the marker.</w:t>
                      </w:r>
                    </w:p>
                  </w:txbxContent>
                </v:textbox>
                <w10:wrap type="tight"/>
              </v:shape>
            </w:pict>
          </mc:Fallback>
        </mc:AlternateContent>
      </w:r>
      <w:r w:rsidR="00D02E1C" w:rsidRPr="0026461E">
        <w:rPr>
          <w:rFonts w:ascii="Garamond" w:hAnsi="Garamond"/>
          <w:b/>
          <w:bCs/>
          <w:sz w:val="32"/>
          <w:szCs w:val="32"/>
        </w:rPr>
        <w:t>Historical Marker Assignment</w:t>
      </w:r>
    </w:p>
    <w:p w14:paraId="0EBCD37E" w14:textId="5C8DC9AF" w:rsidR="00D02E1C" w:rsidRPr="00D02E1C" w:rsidRDefault="00D02E1C" w:rsidP="00D02E1C">
      <w:pPr>
        <w:rPr>
          <w:rFonts w:ascii="Garamond" w:hAnsi="Garamond"/>
        </w:rPr>
      </w:pPr>
    </w:p>
    <w:sectPr w:rsidR="00D02E1C" w:rsidRPr="00D02E1C" w:rsidSect="00D02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D407C"/>
    <w:multiLevelType w:val="hybridMultilevel"/>
    <w:tmpl w:val="733E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38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1C"/>
    <w:rsid w:val="00041590"/>
    <w:rsid w:val="0026461E"/>
    <w:rsid w:val="005C170F"/>
    <w:rsid w:val="00755B8E"/>
    <w:rsid w:val="007B1A7D"/>
    <w:rsid w:val="00B5570D"/>
    <w:rsid w:val="00D0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8168"/>
  <w15:chartTrackingRefBased/>
  <w15:docId w15:val="{F1A21473-8A8C-4C0F-A6C9-B969616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dcterms:created xsi:type="dcterms:W3CDTF">2023-11-15T20:26:00Z</dcterms:created>
  <dcterms:modified xsi:type="dcterms:W3CDTF">2023-11-15T20:26:00Z</dcterms:modified>
</cp:coreProperties>
</file>